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20"/>
      </w:pPr>
      <w:r>
        <w:rPr>
          <w:rFonts w:ascii="Calibri" w:hAnsi="Calibri" w:eastAsia="Calibri"/>
          <w:b/>
          <w:color w:val="4B572D"/>
          <w:sz w:val="18"/>
        </w:rPr>
        <w:t>УПРАВЛЕНИЕ ПРОЕКТОМ</w:t>
      </w:r>
    </w:p>
    <w:p>
      <w:pPr>
        <w:keepNext/>
        <w:spacing w:before="0" w:after="160"/>
      </w:pPr>
      <w:r>
        <w:rPr>
          <w:rFonts w:ascii="Calibri" w:hAnsi="Calibri" w:eastAsia="Calibri"/>
          <w:b/>
          <w:color w:val="262F23"/>
          <w:sz w:val="52"/>
        </w:rPr>
        <w:t>Матрица ответственных за переход на ЭПД</w:t>
      </w:r>
    </w:p>
    <w:p>
      <w:pPr>
        <w:spacing w:before="0" w:after="360"/>
      </w:pPr>
      <w:r>
        <w:rPr>
          <w:rFonts w:ascii="Calibri" w:hAnsi="Calibri" w:eastAsia="Calibri"/>
          <w:color w:val="555F52"/>
          <w:sz w:val="25"/>
        </w:rPr>
        <w:t>RACI-основа: кто выполняет, согласует и контролирует каждый этап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2700"/>
        <w:gridCol w:w="6660"/>
      </w:tblGrid>
      <w:tr>
        <w:trPr>
          <w:tblHeader w:val="true"/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Поле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Заполните перед использованием</w:t>
            </w:r>
          </w:p>
        </w:tc>
      </w:tr>
      <w:tr>
        <w:trPr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Организация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[наименование]</w:t>
            </w:r>
          </w:p>
        </w:tc>
      </w:tr>
      <w:tr>
        <w:trPr>
          <w:cantSplit w:val="true"/>
        </w:trPr>
        <w:tc>
          <w:tcPr>
            <w:tcW w:type="dxa" w:w="27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Руководитель проекта</w:t>
            </w:r>
          </w:p>
        </w:tc>
        <w:tc>
          <w:tcPr>
            <w:tcW w:type="dxa" w:w="66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[должность, ФИО]</w:t>
            </w:r>
          </w:p>
        </w:tc>
      </w:tr>
      <w:tr>
        <w:trPr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Плановая дата запуска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</w:tr>
    </w:tbl>
    <w:p>
      <w:pPr>
        <w:pStyle w:val="Heading1"/>
      </w:pPr>
      <w:r>
        <w:t>Как заполнить</w:t>
      </w:r>
    </w:p>
    <w:p>
      <w:r>
        <w:rPr>
          <w:rFonts w:ascii="Calibri" w:hAnsi="Calibri" w:eastAsia="Calibri"/>
          <w:color w:val="262F23"/>
          <w:sz w:val="22"/>
        </w:rPr>
        <w:t>Для каждой строки укажите одного владельца результата. Не оставляйте общие формулировки вроде «ИТ» или «бухгалтерия» без конкретной должности и резервного сотрудника.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2250"/>
        <w:gridCol w:w="1200"/>
        <w:gridCol w:w="1320"/>
        <w:gridCol w:w="1140"/>
        <w:gridCol w:w="1320"/>
        <w:gridCol w:w="1000"/>
        <w:gridCol w:w="1130"/>
      </w:tblGrid>
      <w:tr>
        <w:trPr>
          <w:tblHeader w:val="true"/>
          <w:cantSplit w:val="true"/>
        </w:trPr>
        <w:tc>
          <w:tcPr>
            <w:tcW w:type="dxa" w:w="22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Результат</w:t>
            </w:r>
          </w:p>
        </w:tc>
        <w:tc>
          <w:tcPr>
            <w:tcW w:type="dxa" w:w="1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Владелец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Исполнитель</w:t>
            </w:r>
          </w:p>
        </w:tc>
        <w:tc>
          <w:tcPr>
            <w:tcW w:type="dxa" w:w="11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Согласует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Информировать</w:t>
            </w:r>
          </w:p>
        </w:tc>
        <w:tc>
          <w:tcPr>
            <w:tcW w:type="dxa" w:w="10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Срок</w:t>
            </w:r>
          </w:p>
        </w:tc>
        <w:tc>
          <w:tcPr>
            <w:tcW w:type="dxa" w:w="113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Статус</w:t>
            </w:r>
          </w:p>
        </w:tc>
      </w:tr>
      <w:tr>
        <w:trPr>
          <w:cantSplit w:val="true"/>
        </w:trPr>
        <w:tc>
          <w:tcPr>
            <w:tcW w:type="dxa" w:w="22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Инвентаризация документов и ролей</w:t>
            </w:r>
          </w:p>
        </w:tc>
        <w:tc>
          <w:tcPr>
            <w:tcW w:type="dxa" w:w="1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Бизнес-владелец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Логистика</w:t>
            </w:r>
          </w:p>
        </w:tc>
        <w:tc>
          <w:tcPr>
            <w:tcW w:type="dxa" w:w="11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Юрист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ИТ, бухгалтерия</w:t>
            </w:r>
          </w:p>
        </w:tc>
        <w:tc>
          <w:tcPr>
            <w:tcW w:type="dxa" w:w="10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[дата]</w:t>
            </w:r>
          </w:p>
        </w:tc>
        <w:tc>
          <w:tcPr>
            <w:tcW w:type="dxa" w:w="113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2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Выбор оператора ИС ЭПД</w:t>
            </w:r>
          </w:p>
        </w:tc>
        <w:tc>
          <w:tcPr>
            <w:tcW w:type="dxa" w:w="12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Руководитель проекта</w:t>
            </w:r>
          </w:p>
        </w:tc>
        <w:tc>
          <w:tcPr>
            <w:tcW w:type="dxa" w:w="13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Закупки</w:t>
            </w:r>
          </w:p>
        </w:tc>
        <w:tc>
          <w:tcPr>
            <w:tcW w:type="dxa" w:w="114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Руководитель</w:t>
            </w:r>
          </w:p>
        </w:tc>
        <w:tc>
          <w:tcPr>
            <w:tcW w:type="dxa" w:w="13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ИТ, юрист</w:t>
            </w:r>
          </w:p>
        </w:tc>
        <w:tc>
          <w:tcPr>
            <w:tcW w:type="dxa" w:w="10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[дата]</w:t>
            </w:r>
          </w:p>
        </w:tc>
        <w:tc>
          <w:tcPr>
            <w:tcW w:type="dxa" w:w="113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2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Договор и тариф</w:t>
            </w:r>
          </w:p>
        </w:tc>
        <w:tc>
          <w:tcPr>
            <w:tcW w:type="dxa" w:w="1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Закупки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Юрист</w:t>
            </w:r>
          </w:p>
        </w:tc>
        <w:tc>
          <w:tcPr>
            <w:tcW w:type="dxa" w:w="11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Руководитель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Бухгалтерия</w:t>
            </w:r>
          </w:p>
        </w:tc>
        <w:tc>
          <w:tcPr>
            <w:tcW w:type="dxa" w:w="10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[дата]</w:t>
            </w:r>
          </w:p>
        </w:tc>
        <w:tc>
          <w:tcPr>
            <w:tcW w:type="dxa" w:w="113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2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КЭП и МЧД</w:t>
            </w:r>
          </w:p>
        </w:tc>
        <w:tc>
          <w:tcPr>
            <w:tcW w:type="dxa" w:w="12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Юрист</w:t>
            </w:r>
          </w:p>
        </w:tc>
        <w:tc>
          <w:tcPr>
            <w:tcW w:type="dxa" w:w="13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Кадры</w:t>
            </w:r>
          </w:p>
        </w:tc>
        <w:tc>
          <w:tcPr>
            <w:tcW w:type="dxa" w:w="114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Руководитель</w:t>
            </w:r>
          </w:p>
        </w:tc>
        <w:tc>
          <w:tcPr>
            <w:tcW w:type="dxa" w:w="13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ИТ</w:t>
            </w:r>
          </w:p>
        </w:tc>
        <w:tc>
          <w:tcPr>
            <w:tcW w:type="dxa" w:w="10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[дата]</w:t>
            </w:r>
          </w:p>
        </w:tc>
        <w:tc>
          <w:tcPr>
            <w:tcW w:type="dxa" w:w="113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2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Справочники и доступы</w:t>
            </w:r>
          </w:p>
        </w:tc>
        <w:tc>
          <w:tcPr>
            <w:tcW w:type="dxa" w:w="1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ИТ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Логистика</w:t>
            </w:r>
          </w:p>
        </w:tc>
        <w:tc>
          <w:tcPr>
            <w:tcW w:type="dxa" w:w="11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Руководитель проекта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Бухгалтерия</w:t>
            </w:r>
          </w:p>
        </w:tc>
        <w:tc>
          <w:tcPr>
            <w:tcW w:type="dxa" w:w="10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[дата]</w:t>
            </w:r>
          </w:p>
        </w:tc>
        <w:tc>
          <w:tcPr>
            <w:tcW w:type="dxa" w:w="113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2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Настройка 1С / API / веб</w:t>
            </w:r>
          </w:p>
        </w:tc>
        <w:tc>
          <w:tcPr>
            <w:tcW w:type="dxa" w:w="12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ИТ</w:t>
            </w:r>
          </w:p>
        </w:tc>
        <w:tc>
          <w:tcPr>
            <w:tcW w:type="dxa" w:w="13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Интегратор</w:t>
            </w:r>
          </w:p>
        </w:tc>
        <w:tc>
          <w:tcPr>
            <w:tcW w:type="dxa" w:w="114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Руководитель проекта</w:t>
            </w:r>
          </w:p>
        </w:tc>
        <w:tc>
          <w:tcPr>
            <w:tcW w:type="dxa" w:w="13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Логистика</w:t>
            </w:r>
          </w:p>
        </w:tc>
        <w:tc>
          <w:tcPr>
            <w:tcW w:type="dxa" w:w="10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[дата]</w:t>
            </w:r>
          </w:p>
        </w:tc>
        <w:tc>
          <w:tcPr>
            <w:tcW w:type="dxa" w:w="113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2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Пилотный рейс</w:t>
            </w:r>
          </w:p>
        </w:tc>
        <w:tc>
          <w:tcPr>
            <w:tcW w:type="dxa" w:w="1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Логистика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Участники рейса</w:t>
            </w:r>
          </w:p>
        </w:tc>
        <w:tc>
          <w:tcPr>
            <w:tcW w:type="dxa" w:w="11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Руководитель проекта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Юрист, ИТ</w:t>
            </w:r>
          </w:p>
        </w:tc>
        <w:tc>
          <w:tcPr>
            <w:tcW w:type="dxa" w:w="10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[дата]</w:t>
            </w:r>
          </w:p>
        </w:tc>
        <w:tc>
          <w:tcPr>
            <w:tcW w:type="dxa" w:w="113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2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Обучение водителей</w:t>
            </w:r>
          </w:p>
        </w:tc>
        <w:tc>
          <w:tcPr>
            <w:tcW w:type="dxa" w:w="12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Логистика</w:t>
            </w:r>
          </w:p>
        </w:tc>
        <w:tc>
          <w:tcPr>
            <w:tcW w:type="dxa" w:w="13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Начальник колонны</w:t>
            </w:r>
          </w:p>
        </w:tc>
        <w:tc>
          <w:tcPr>
            <w:tcW w:type="dxa" w:w="114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Руководитель проекта</w:t>
            </w:r>
          </w:p>
        </w:tc>
        <w:tc>
          <w:tcPr>
            <w:tcW w:type="dxa" w:w="13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Кадры</w:t>
            </w:r>
          </w:p>
        </w:tc>
        <w:tc>
          <w:tcPr>
            <w:tcW w:type="dxa" w:w="10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[дата]</w:t>
            </w:r>
          </w:p>
        </w:tc>
        <w:tc>
          <w:tcPr>
            <w:tcW w:type="dxa" w:w="113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2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Архив и учет</w:t>
            </w:r>
          </w:p>
        </w:tc>
        <w:tc>
          <w:tcPr>
            <w:tcW w:type="dxa" w:w="1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Бухгалтерия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ИТ</w:t>
            </w:r>
          </w:p>
        </w:tc>
        <w:tc>
          <w:tcPr>
            <w:tcW w:type="dxa" w:w="11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Главный бухгалтер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Юрист</w:t>
            </w:r>
          </w:p>
        </w:tc>
        <w:tc>
          <w:tcPr>
            <w:tcW w:type="dxa" w:w="10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[дата]</w:t>
            </w:r>
          </w:p>
        </w:tc>
        <w:tc>
          <w:tcPr>
            <w:tcW w:type="dxa" w:w="113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2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Аварийный регламент</w:t>
            </w:r>
          </w:p>
        </w:tc>
        <w:tc>
          <w:tcPr>
            <w:tcW w:type="dxa" w:w="12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Руководитель проекта</w:t>
            </w:r>
          </w:p>
        </w:tc>
        <w:tc>
          <w:tcPr>
            <w:tcW w:type="dxa" w:w="13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ИТ, логистика</w:t>
            </w:r>
          </w:p>
        </w:tc>
        <w:tc>
          <w:tcPr>
            <w:tcW w:type="dxa" w:w="114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Юрист</w:t>
            </w:r>
          </w:p>
        </w:tc>
        <w:tc>
          <w:tcPr>
            <w:tcW w:type="dxa" w:w="13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Все участники</w:t>
            </w:r>
          </w:p>
        </w:tc>
        <w:tc>
          <w:tcPr>
            <w:tcW w:type="dxa" w:w="10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[дата]</w:t>
            </w:r>
          </w:p>
        </w:tc>
        <w:tc>
          <w:tcPr>
            <w:tcW w:type="dxa" w:w="113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2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Промышленный запуск</w:t>
            </w:r>
          </w:p>
        </w:tc>
        <w:tc>
          <w:tcPr>
            <w:tcW w:type="dxa" w:w="1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Руководитель проекта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Все владельцы</w:t>
            </w:r>
          </w:p>
        </w:tc>
        <w:tc>
          <w:tcPr>
            <w:tcW w:type="dxa" w:w="11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Руководитель</w:t>
            </w:r>
          </w:p>
        </w:tc>
        <w:tc>
          <w:tcPr>
            <w:tcW w:type="dxa" w:w="1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Контрагенты</w:t>
            </w:r>
          </w:p>
        </w:tc>
        <w:tc>
          <w:tcPr>
            <w:tcW w:type="dxa" w:w="10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[дата]</w:t>
            </w:r>
          </w:p>
        </w:tc>
        <w:tc>
          <w:tcPr>
            <w:tcW w:type="dxa" w:w="113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[статус]</w:t>
            </w:r>
          </w:p>
        </w:tc>
      </w:tr>
    </w:tbl>
    <w:p>
      <w:pPr>
        <w:pStyle w:val="Heading1"/>
      </w:pPr>
      <w:r>
        <w:t>Контрольная встреча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1400"/>
        <w:gridCol w:w="3300"/>
        <w:gridCol w:w="1800"/>
        <w:gridCol w:w="2860"/>
      </w:tblGrid>
      <w:tr>
        <w:trPr>
          <w:tblHeader w:val="true"/>
          <w:cantSplit w:val="true"/>
        </w:trPr>
        <w:tc>
          <w:tcPr>
            <w:tcW w:type="dxa" w:w="1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Дата</w:t>
            </w:r>
          </w:p>
        </w:tc>
        <w:tc>
          <w:tcPr>
            <w:tcW w:type="dxa" w:w="33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Решение / блокер</w:t>
            </w:r>
          </w:p>
        </w:tc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Владелец</w:t>
            </w:r>
          </w:p>
        </w:tc>
        <w:tc>
          <w:tcPr>
            <w:tcW w:type="dxa" w:w="28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Следующий шаг</w:t>
            </w:r>
          </w:p>
        </w:tc>
      </w:tr>
      <w:tr>
        <w:trPr>
          <w:cantSplit w:val="true"/>
        </w:trPr>
        <w:tc>
          <w:tcPr>
            <w:tcW w:type="dxa" w:w="1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  <w:tc>
          <w:tcPr>
            <w:tcW w:type="dxa" w:w="33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[описание]</w:t>
            </w:r>
          </w:p>
        </w:tc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28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[действие и срок]</w:t>
            </w:r>
          </w:p>
        </w:tc>
      </w:tr>
      <w:tr>
        <w:trPr>
          <w:cantSplit w:val="true"/>
        </w:trPr>
        <w:tc>
          <w:tcPr>
            <w:tcW w:type="dxa" w:w="14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  <w:tc>
          <w:tcPr>
            <w:tcW w:type="dxa" w:w="33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[описание]</w:t>
            </w:r>
          </w:p>
        </w:tc>
        <w:tc>
          <w:tcPr>
            <w:tcW w:type="dxa" w:w="18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28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[действие и срок]</w:t>
            </w:r>
          </w:p>
        </w:tc>
      </w:tr>
      <w:tr>
        <w:trPr>
          <w:cantSplit w:val="true"/>
        </w:trPr>
        <w:tc>
          <w:tcPr>
            <w:tcW w:type="dxa" w:w="1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  <w:tc>
          <w:tcPr>
            <w:tcW w:type="dxa" w:w="33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[описание]</w:t>
            </w:r>
          </w:p>
        </w:tc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28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[действие и срок]</w:t>
            </w:r>
          </w:p>
        </w:tc>
      </w:tr>
      <w:tr>
        <w:trPr>
          <w:cantSplit w:val="true"/>
        </w:trPr>
        <w:tc>
          <w:tcPr>
            <w:tcW w:type="dxa" w:w="14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  <w:tc>
          <w:tcPr>
            <w:tcW w:type="dxa" w:w="33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[описание]</w:t>
            </w:r>
          </w:p>
        </w:tc>
        <w:tc>
          <w:tcPr>
            <w:tcW w:type="dxa" w:w="18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28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[действие и срок]</w:t>
            </w:r>
          </w:p>
        </w:tc>
      </w:tr>
      <w:tr>
        <w:trPr>
          <w:cantSplit w:val="true"/>
        </w:trPr>
        <w:tc>
          <w:tcPr>
            <w:tcW w:type="dxa" w:w="1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  <w:tc>
          <w:tcPr>
            <w:tcW w:type="dxa" w:w="33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[описание]</w:t>
            </w:r>
          </w:p>
        </w:tc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28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[действие и срок]</w:t>
            </w:r>
          </w:p>
        </w:tc>
      </w:tr>
    </w:tbl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9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555F52"/>
                <w:sz w:val="18"/>
              </w:rPr>
              <w:t>Важно: адаптируйте шаблон под договоры, роли и локальные акты вашей организации. Материал не является юридической консультацией.</w:t>
            </w:r>
          </w:p>
        </w:tc>
      </w:tr>
    </w:tbl>
    <w:sectPr>
      <w:headerReference w:type="default" r:id="rId9"/>
      <w:footerReference w:type="default" r:id="rId10"/>
      <w:pgSz w:w="12240" w:h="15840"/>
      <w:pgMar w:top="1123" w:right="1440" w:bottom="1123" w:left="144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dxa" w:w="9360"/>
      <w:jc w:val="left"/>
      <w:tblLayout w:type="fixed"/>
      <w:tblLook w:firstColumn="1" w:firstRow="1" w:lastColumn="0" w:lastRow="0" w:noHBand="0" w:noVBand="1" w:val="04A0"/>
      <w:tblInd w:w="120" w:type="dxa"/>
    </w:tblPr>
    <w:tblGrid>
      <w:gridCol w:w="6200"/>
      <w:gridCol w:w="3160"/>
    </w:tblGrid>
    <w:tr>
      <w:tc>
        <w:tcPr>
          <w:tcW w:type="dxa" w:w="6200"/>
          <w:vAlign w:val="center"/>
          <w:tcMar>
            <w:top w:w="100" w:type="dxa"/>
            <w:start w:w="120" w:type="dxa"/>
            <w:bottom w:w="100" w:type="dxa"/>
            <w:end w:w="120" w:type="dxa"/>
          </w:tcMar>
        </w:tcPr>
        <w:p>
          <w:pPr>
            <w:spacing w:before="0" w:after="0" w:line="276" w:lineRule="auto"/>
            <w:jc w:val="left"/>
          </w:pPr>
          <w:r/>
          <w:r>
            <w:rPr>
              <w:rFonts w:ascii="Calibri" w:hAnsi="Calibri" w:eastAsia="Calibri"/>
              <w:b w:val="0"/>
              <w:color w:val="555F52"/>
              <w:sz w:val="16"/>
            </w:rPr>
            <w:t>epdcheck.ru  |  Актуально на 18.07.2026</w:t>
          </w:r>
        </w:p>
      </w:tc>
      <w:tc>
        <w:tcPr>
          <w:tcW w:type="dxa" w:w="3160"/>
          <w:vAlign w:val="center"/>
          <w:tcMar>
            <w:top w:w="100" w:type="dxa"/>
            <w:start w:w="120" w:type="dxa"/>
            <w:bottom w:w="100" w:type="dxa"/>
            <w:end w:w="120" w:type="dxa"/>
          </w:tcMar>
        </w:tcPr>
        <w:p>
          <w:pPr>
            <w:jc w:val="right"/>
          </w:pPr>
          <w:r>
            <w:rPr>
              <w:rFonts w:ascii="Calibri" w:hAnsi="Calibri" w:eastAsia="Calibri"/>
              <w:color w:val="555F52"/>
              <w:sz w:val="17"/>
            </w:rPr>
            <w:t xml:space="preserve">Страница </w:t>
          </w:r>
          <w:r>
            <w:rPr>
              <w:rFonts w:ascii="Calibri" w:hAnsi="Calibri" w:eastAsia="Calibri"/>
              <w:color w:val="555F52"/>
              <w:sz w:val="17"/>
            </w:rP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 w:eastAsia="Calibri"/>
        <w:b/>
        <w:color w:val="555F52"/>
        <w:sz w:val="17"/>
      </w:rPr>
      <w:t>ЭПД Чек  |  Рабочий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262F2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4B572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4B572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262F2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Матрица ответственных за переход на ЭПД</dc:title>
  <dc:subject>Шаблон для подготовки к переходу на электронные перевозочные документы</dc:subject>
  <dc:creator/>
  <cp:keywords>ЭПД, ЭТрН, ГИС ЭПД, шаблон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